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1A6CAB">
        <w:rPr>
          <w:sz w:val="32"/>
          <w:szCs w:val="32"/>
        </w:rPr>
        <w:t>5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="001A6CAB">
        <w:rPr>
          <w:sz w:val="32"/>
          <w:szCs w:val="32"/>
        </w:rPr>
        <w:t>932</w:t>
      </w:r>
      <w:r w:rsidRPr="00634047">
        <w:rPr>
          <w:sz w:val="32"/>
          <w:szCs w:val="32"/>
        </w:rPr>
        <w:t>95</w:t>
      </w:r>
      <w:r>
        <w:rPr>
          <w:sz w:val="32"/>
          <w:szCs w:val="32"/>
        </w:rPr>
        <w:t>6</w:t>
      </w:r>
      <w:r w:rsidR="001A6CAB">
        <w:rPr>
          <w:color w:val="FF0000"/>
          <w:sz w:val="32"/>
          <w:szCs w:val="32"/>
        </w:rPr>
        <w:t>5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BC4BDC" w:rsidRDefault="001F6691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Batteries aren’t exactly renewable energy, but since so many renewables like wind and solar are intermittent, dependable large batteries are essential for success. </w:t>
      </w:r>
      <w:r w:rsidR="00BC4BDC">
        <w:rPr>
          <w:sz w:val="32"/>
          <w:szCs w:val="32"/>
        </w:rPr>
        <w:t>(</w:t>
      </w:r>
      <w:proofErr w:type="gramStart"/>
      <w:r w:rsidR="00BC4BDC">
        <w:rPr>
          <w:sz w:val="32"/>
          <w:szCs w:val="32"/>
        </w:rPr>
        <w:t>don’t</w:t>
      </w:r>
      <w:proofErr w:type="gramEnd"/>
      <w:r w:rsidR="00BC4BDC">
        <w:rPr>
          <w:sz w:val="32"/>
          <w:szCs w:val="32"/>
        </w:rPr>
        <w:t xml:space="preserve"> forget that Steve’s </w:t>
      </w:r>
      <w:proofErr w:type="spellStart"/>
      <w:r w:rsidR="00BC4BDC">
        <w:rPr>
          <w:sz w:val="32"/>
          <w:szCs w:val="32"/>
        </w:rPr>
        <w:t>Ppts</w:t>
      </w:r>
      <w:proofErr w:type="spellEnd"/>
      <w:r w:rsidR="00BC4BDC">
        <w:rPr>
          <w:sz w:val="32"/>
          <w:szCs w:val="32"/>
        </w:rPr>
        <w:t xml:space="preserve"> on Renewable Energy are links on the Course Outline page of the </w:t>
      </w:r>
      <w:proofErr w:type="spellStart"/>
      <w:r w:rsidR="00BC4BDC">
        <w:rPr>
          <w:sz w:val="32"/>
          <w:szCs w:val="32"/>
        </w:rPr>
        <w:t>Geog</w:t>
      </w:r>
      <w:proofErr w:type="spellEnd"/>
      <w:r w:rsidR="00BC4BDC">
        <w:rPr>
          <w:sz w:val="32"/>
          <w:szCs w:val="32"/>
        </w:rPr>
        <w:t xml:space="preserve"> 300 website.</w:t>
      </w:r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192F1B">
        <w:rPr>
          <w:b/>
          <w:sz w:val="32"/>
          <w:szCs w:val="32"/>
          <w:u w:val="single"/>
        </w:rPr>
        <w:t>“Batteries”—or “energy storage devices</w:t>
      </w:r>
      <w:r w:rsidR="00D80673" w:rsidRPr="00C631F8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BC4BDC" w:rsidRDefault="001A6CAB" w:rsidP="00BC4BD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AD1AF6">
        <w:rPr>
          <w:sz w:val="32"/>
          <w:szCs w:val="32"/>
        </w:rPr>
        <w:t>-1</w:t>
      </w:r>
      <w:proofErr w:type="gramStart"/>
      <w:r w:rsidR="00AD1AF6">
        <w:rPr>
          <w:sz w:val="32"/>
          <w:szCs w:val="32"/>
        </w:rPr>
        <w:t>.</w:t>
      </w:r>
      <w:r w:rsidR="000F3906" w:rsidRPr="00AD1AF6">
        <w:rPr>
          <w:sz w:val="32"/>
          <w:szCs w:val="32"/>
        </w:rPr>
        <w:t xml:space="preserve">  </w:t>
      </w:r>
      <w:r w:rsidR="00BC4BDC">
        <w:rPr>
          <w:sz w:val="32"/>
          <w:szCs w:val="32"/>
        </w:rPr>
        <w:t>Industrial</w:t>
      </w:r>
      <w:proofErr w:type="gramEnd"/>
      <w:r w:rsidR="00BC4BDC">
        <w:rPr>
          <w:sz w:val="32"/>
          <w:szCs w:val="32"/>
        </w:rPr>
        <w:t xml:space="preserve"> scale lithium ion storage batteries are wildly expensive </w:t>
      </w:r>
    </w:p>
    <w:p w:rsidR="000F3906" w:rsidRPr="0086001F" w:rsidRDefault="00BC4BDC" w:rsidP="00BC4BDC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short lived and dangerous, making them not a good option for energy storage.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0F3906" w:rsidRPr="00AD1AF6" w:rsidRDefault="001A6CAB" w:rsidP="00BC4BDC">
      <w:p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>5</w:t>
      </w:r>
      <w:r w:rsidR="00AD1AF6">
        <w:rPr>
          <w:sz w:val="32"/>
          <w:szCs w:val="32"/>
        </w:rPr>
        <w:t xml:space="preserve">-2. </w:t>
      </w:r>
      <w:r w:rsidR="00BC4BDC">
        <w:rPr>
          <w:sz w:val="32"/>
          <w:szCs w:val="32"/>
        </w:rPr>
        <w:t>Pump/Storage is a great way to store energy.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BC4BDC" w:rsidRDefault="001A6CAB" w:rsidP="00BC4BD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AD1AF6">
        <w:rPr>
          <w:sz w:val="32"/>
          <w:szCs w:val="32"/>
        </w:rPr>
        <w:t>-3</w:t>
      </w:r>
      <w:proofErr w:type="gramStart"/>
      <w:r w:rsidR="00AD1AF6">
        <w:rPr>
          <w:sz w:val="32"/>
          <w:szCs w:val="32"/>
        </w:rPr>
        <w:t xml:space="preserve">.  </w:t>
      </w:r>
      <w:r w:rsidR="00BC4BDC">
        <w:rPr>
          <w:sz w:val="32"/>
          <w:szCs w:val="32"/>
        </w:rPr>
        <w:t>There</w:t>
      </w:r>
      <w:proofErr w:type="gramEnd"/>
      <w:r w:rsidR="00BC4BDC">
        <w:rPr>
          <w:sz w:val="32"/>
          <w:szCs w:val="32"/>
        </w:rPr>
        <w:t xml:space="preserve"> are other ways, for example giant flywheels that show </w:t>
      </w:r>
    </w:p>
    <w:p w:rsidR="00850B68" w:rsidRPr="00AD1AF6" w:rsidRDefault="00BC4BDC" w:rsidP="00BC4BDC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>promise. Investigate one.</w:t>
      </w:r>
    </w:p>
    <w:sectPr w:rsidR="00850B68" w:rsidRPr="00AD1AF6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D1FB4"/>
    <w:rsid w:val="000F3906"/>
    <w:rsid w:val="00192F1B"/>
    <w:rsid w:val="001A6CAB"/>
    <w:rsid w:val="001F6691"/>
    <w:rsid w:val="002B1660"/>
    <w:rsid w:val="00467D26"/>
    <w:rsid w:val="0051193C"/>
    <w:rsid w:val="005C72D5"/>
    <w:rsid w:val="00634047"/>
    <w:rsid w:val="00657DF5"/>
    <w:rsid w:val="007D45FE"/>
    <w:rsid w:val="007D540E"/>
    <w:rsid w:val="00850B68"/>
    <w:rsid w:val="0086001F"/>
    <w:rsid w:val="008D1E6A"/>
    <w:rsid w:val="00AC2A47"/>
    <w:rsid w:val="00AC5C81"/>
    <w:rsid w:val="00AD1AF6"/>
    <w:rsid w:val="00B20D0E"/>
    <w:rsid w:val="00BC4BDC"/>
    <w:rsid w:val="00BF2E90"/>
    <w:rsid w:val="00BF4CCD"/>
    <w:rsid w:val="00C631F8"/>
    <w:rsid w:val="00D052E8"/>
    <w:rsid w:val="00D11F39"/>
    <w:rsid w:val="00D80673"/>
    <w:rsid w:val="00D91BFF"/>
    <w:rsid w:val="00DD3B4B"/>
    <w:rsid w:val="00DE658D"/>
    <w:rsid w:val="00E85093"/>
    <w:rsid w:val="00E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2018-11-16T18:54:00Z</dcterms:created>
  <dcterms:modified xsi:type="dcterms:W3CDTF">2018-11-16T18:54:00Z</dcterms:modified>
</cp:coreProperties>
</file>