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AD1AF6">
        <w:rPr>
          <w:sz w:val="32"/>
          <w:szCs w:val="32"/>
        </w:rPr>
        <w:t>1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Pr="00634047">
        <w:rPr>
          <w:sz w:val="32"/>
          <w:szCs w:val="32"/>
        </w:rPr>
        <w:t>93195</w:t>
      </w:r>
      <w:r>
        <w:rPr>
          <w:sz w:val="32"/>
          <w:szCs w:val="32"/>
        </w:rPr>
        <w:t>6</w:t>
      </w:r>
      <w:r w:rsidR="00AD1AF6">
        <w:rPr>
          <w:color w:val="FF0000"/>
          <w:sz w:val="32"/>
          <w:szCs w:val="32"/>
        </w:rPr>
        <w:t>1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634047">
        <w:rPr>
          <w:sz w:val="32"/>
          <w:szCs w:val="32"/>
        </w:rPr>
        <w:t>third</w:t>
      </w:r>
      <w:r>
        <w:rPr>
          <w:sz w:val="32"/>
          <w:szCs w:val="32"/>
        </w:rPr>
        <w:t xml:space="preserve"> paper, </w:t>
      </w:r>
      <w:r w:rsidR="00664814">
        <w:rPr>
          <w:sz w:val="32"/>
          <w:szCs w:val="32"/>
        </w:rPr>
        <w:t>you</w:t>
      </w:r>
      <w:r>
        <w:rPr>
          <w:sz w:val="32"/>
          <w:szCs w:val="32"/>
        </w:rPr>
        <w:t xml:space="preserve"> are go</w:t>
      </w:r>
      <w:r w:rsidR="00006881">
        <w:rPr>
          <w:sz w:val="32"/>
          <w:szCs w:val="32"/>
        </w:rPr>
        <w:t xml:space="preserve">ing to </w:t>
      </w:r>
      <w:r w:rsidR="00634047">
        <w:rPr>
          <w:sz w:val="32"/>
          <w:szCs w:val="32"/>
        </w:rPr>
        <w:t>generate some renewable energy</w:t>
      </w:r>
      <w:r w:rsidR="00194178">
        <w:rPr>
          <w:sz w:val="32"/>
          <w:szCs w:val="32"/>
        </w:rPr>
        <w:t>.</w:t>
      </w:r>
      <w:r w:rsidR="00634047">
        <w:rPr>
          <w:sz w:val="32"/>
          <w:szCs w:val="32"/>
        </w:rPr>
        <w:t xml:space="preserve"> </w:t>
      </w:r>
      <w:r w:rsidR="00B961F6">
        <w:rPr>
          <w:sz w:val="32"/>
          <w:szCs w:val="32"/>
        </w:rPr>
        <w:t>(</w:t>
      </w:r>
      <w:proofErr w:type="gramStart"/>
      <w:r w:rsidR="00B961F6">
        <w:rPr>
          <w:sz w:val="32"/>
          <w:szCs w:val="32"/>
        </w:rPr>
        <w:t>don’t</w:t>
      </w:r>
      <w:proofErr w:type="gramEnd"/>
      <w:r w:rsidR="00B961F6">
        <w:rPr>
          <w:sz w:val="32"/>
          <w:szCs w:val="32"/>
        </w:rPr>
        <w:t xml:space="preserve"> forget that Steve’s </w:t>
      </w:r>
      <w:proofErr w:type="spellStart"/>
      <w:r w:rsidR="00B961F6">
        <w:rPr>
          <w:sz w:val="32"/>
          <w:szCs w:val="32"/>
        </w:rPr>
        <w:t>Ppts</w:t>
      </w:r>
      <w:proofErr w:type="spellEnd"/>
      <w:r w:rsidR="00B961F6">
        <w:rPr>
          <w:sz w:val="32"/>
          <w:szCs w:val="32"/>
        </w:rPr>
        <w:t xml:space="preserve"> on Renewable Energy are links on the Course Outline page of the </w:t>
      </w:r>
      <w:proofErr w:type="spellStart"/>
      <w:r w:rsidR="00B961F6">
        <w:rPr>
          <w:sz w:val="32"/>
          <w:szCs w:val="32"/>
        </w:rPr>
        <w:t>Geog</w:t>
      </w:r>
      <w:proofErr w:type="spellEnd"/>
      <w:r w:rsidR="00B961F6">
        <w:rPr>
          <w:sz w:val="32"/>
          <w:szCs w:val="32"/>
        </w:rPr>
        <w:t xml:space="preserve"> 300 website.</w:t>
      </w:r>
      <w:r w:rsidR="008736A8">
        <w:rPr>
          <w:sz w:val="32"/>
          <w:szCs w:val="32"/>
        </w:rPr>
        <w:t>)</w:t>
      </w:r>
      <w:bookmarkStart w:id="0" w:name="_GoBack"/>
      <w:bookmarkEnd w:id="0"/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AD1AF6">
        <w:rPr>
          <w:b/>
          <w:sz w:val="32"/>
          <w:szCs w:val="32"/>
          <w:u w:val="single"/>
        </w:rPr>
        <w:t>“Wind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194178" w:rsidRDefault="00194178" w:rsidP="00194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Wind Energy in almost all cases is outcompeted economically by </w:t>
      </w:r>
    </w:p>
    <w:p w:rsidR="000F3906" w:rsidRPr="00AD1AF6" w:rsidRDefault="00194178" w:rsidP="00194178">
      <w:pPr>
        <w:autoSpaceDE w:val="0"/>
        <w:autoSpaceDN w:val="0"/>
        <w:adjustRightInd w:val="0"/>
        <w:spacing w:after="0" w:line="240" w:lineRule="auto"/>
        <w:ind w:left="720"/>
        <w:rPr>
          <w:i/>
          <w:sz w:val="24"/>
          <w:szCs w:val="24"/>
        </w:rPr>
      </w:pPr>
      <w:r>
        <w:rPr>
          <w:sz w:val="32"/>
          <w:szCs w:val="32"/>
        </w:rPr>
        <w:t>Photovoltaic Solar, so expanding the installation of wind farms is silly.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194178" w:rsidRDefault="00194178" w:rsidP="00194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Infrastructure is really the issue more than availability of wind </w:t>
      </w:r>
    </w:p>
    <w:p w:rsidR="000F3906" w:rsidRPr="00AD1AF6" w:rsidRDefault="00194178" w:rsidP="00194178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resource</w:t>
      </w:r>
      <w:proofErr w:type="gramEnd"/>
      <w:r>
        <w:rPr>
          <w:sz w:val="32"/>
          <w:szCs w:val="32"/>
        </w:rPr>
        <w:t>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194178" w:rsidRDefault="00194178" w:rsidP="00194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Wind turbines chop birds and bats and therefore the </w:t>
      </w:r>
    </w:p>
    <w:p w:rsidR="00850B68" w:rsidRPr="00AD1AF6" w:rsidRDefault="00194178" w:rsidP="00194178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environmental</w:t>
      </w:r>
      <w:proofErr w:type="gramEnd"/>
      <w:r>
        <w:rPr>
          <w:sz w:val="32"/>
          <w:szCs w:val="32"/>
        </w:rPr>
        <w:t xml:space="preserve"> costs outweigh the economic costs</w:t>
      </w:r>
      <w:r w:rsidR="00E86CF6" w:rsidRPr="00AD1AF6">
        <w:rPr>
          <w:sz w:val="32"/>
          <w:szCs w:val="32"/>
        </w:rPr>
        <w:t>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D934D03"/>
    <w:multiLevelType w:val="multilevel"/>
    <w:tmpl w:val="6032B1C2"/>
    <w:lvl w:ilvl="0">
      <w:start w:val="1"/>
      <w:numFmt w:val="decimal"/>
      <w:lvlText w:val="%1-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194178"/>
    <w:rsid w:val="001B4469"/>
    <w:rsid w:val="002B1660"/>
    <w:rsid w:val="00467D26"/>
    <w:rsid w:val="0051193C"/>
    <w:rsid w:val="00634047"/>
    <w:rsid w:val="00657DF5"/>
    <w:rsid w:val="00664814"/>
    <w:rsid w:val="007D45FE"/>
    <w:rsid w:val="00850B68"/>
    <w:rsid w:val="008736A8"/>
    <w:rsid w:val="00AC2A47"/>
    <w:rsid w:val="00AD1AF6"/>
    <w:rsid w:val="00B20D0E"/>
    <w:rsid w:val="00B961F6"/>
    <w:rsid w:val="00BF2E90"/>
    <w:rsid w:val="00BF4CCD"/>
    <w:rsid w:val="00C631F8"/>
    <w:rsid w:val="00D11F39"/>
    <w:rsid w:val="00D80673"/>
    <w:rsid w:val="00D91BFF"/>
    <w:rsid w:val="00DD3B4B"/>
    <w:rsid w:val="00DE658D"/>
    <w:rsid w:val="00E85093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4</cp:revision>
  <dcterms:created xsi:type="dcterms:W3CDTF">2018-11-16T18:27:00Z</dcterms:created>
  <dcterms:modified xsi:type="dcterms:W3CDTF">2018-11-16T18:37:00Z</dcterms:modified>
</cp:coreProperties>
</file>